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2023年浙江国兴投资集团有限公司下属企业统一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报名表</w:t>
      </w:r>
    </w:p>
    <w:p>
      <w:pPr>
        <w:spacing w:line="240" w:lineRule="exact"/>
        <w:jc w:val="both"/>
        <w:rPr>
          <w:rFonts w:ascii="??_GB2312" w:hAnsi="Calibri" w:eastAsia="Times New Roman" w:cs="Times New Roman"/>
          <w:sz w:val="21"/>
          <w:szCs w:val="21"/>
          <w:highlight w:val="none"/>
        </w:rPr>
      </w:pPr>
      <w:r>
        <w:rPr>
          <w:rFonts w:hint="eastAsia" w:ascii="??_GB2312" w:hAnsi="Calibri" w:eastAsia="Times New Roman" w:cs="Times New Roman"/>
          <w:sz w:val="21"/>
          <w:szCs w:val="21"/>
          <w:highlight w:val="none"/>
        </w:rPr>
        <w:t>报考单位：</w:t>
      </w:r>
      <w:r>
        <w:rPr>
          <w:rFonts w:ascii="??_GB2312" w:hAnsi="Calibri" w:eastAsia="Times New Roman" w:cs="Times New Roman"/>
          <w:sz w:val="21"/>
          <w:szCs w:val="21"/>
          <w:highlight w:val="none"/>
        </w:rPr>
        <w:t xml:space="preserve">    </w:t>
      </w:r>
      <w:r>
        <w:rPr>
          <w:rFonts w:hint="eastAsia" w:ascii="??_GB2312" w:hAnsi="Calibri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??_GB2312" w:hAnsi="Calibri" w:eastAsia="Times New Roman" w:cs="Times New Roman"/>
          <w:sz w:val="21"/>
          <w:szCs w:val="21"/>
          <w:highlight w:val="none"/>
        </w:rPr>
        <w:t>报考岗位：</w:t>
      </w:r>
    </w:p>
    <w:tbl>
      <w:tblPr>
        <w:tblStyle w:val="3"/>
        <w:tblW w:w="854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10"/>
        <w:gridCol w:w="801"/>
        <w:gridCol w:w="916"/>
        <w:gridCol w:w="147"/>
        <w:gridCol w:w="787"/>
        <w:gridCol w:w="255"/>
        <w:gridCol w:w="777"/>
        <w:gridCol w:w="269"/>
        <w:gridCol w:w="180"/>
        <w:gridCol w:w="1287"/>
        <w:gridCol w:w="1691"/>
      </w:tblGrid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 xml:space="preserve">   照  片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出 生 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参 加工 作时 间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eastAsia="zh-CN"/>
              </w:rPr>
              <w:t>职业</w:t>
            </w: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资格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证   书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专 业技 术职 称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毕业院校及所学专业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毕业院校及所学专业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奖惩情况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（时间及名称）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成员及重要社会关系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??_GB2312" w:hAnsi="Calibri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22" w:firstLineChars="200"/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ind w:firstLine="422" w:firstLineChars="200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 xml:space="preserve">   </w:t>
            </w:r>
          </w:p>
          <w:p>
            <w:pPr>
              <w:spacing w:line="240" w:lineRule="exact"/>
              <w:ind w:firstLine="422" w:firstLineChars="200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 xml:space="preserve">                             </w:t>
            </w:r>
          </w:p>
          <w:p>
            <w:pPr>
              <w:spacing w:line="240" w:lineRule="exact"/>
              <w:jc w:val="right"/>
              <w:rPr>
                <w:rFonts w:ascii="??_GB2312" w:hAnsi="Calibri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>本人签名：</w:t>
            </w:r>
            <w:r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招聘单位资格审核意见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</w:p>
          <w:p/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招聘单位（盖章）</w:t>
            </w:r>
          </w:p>
          <w:p/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mNkOWY2MGNmOWQ2NWU5ZDQ1MmE4MDkyYzQ3ZDkifQ=="/>
  </w:docVars>
  <w:rsids>
    <w:rsidRoot w:val="00000000"/>
    <w:rsid w:val="7D2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2023-07-24T02:56:11Z</dcterms:created>
  <dc:creator>Lenovo</dc:creator>
  <cp:lastModifiedBy>陈建华</cp:lastModifiedBy>
  <dcterms:modified xsi:type="dcterms:W3CDTF">2023-07-24T02:56:18Z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5DC3B94CF3834CBAB7F89CFE9A609F46_12</vt:lpwstr>
  </property>
</Properties>
</file>